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30" w:rsidRDefault="002D2B30" w:rsidP="002D2B30">
      <w:pPr>
        <w:rPr>
          <w:rFonts w:ascii="仿宋_GB2312" w:eastAsia="仿宋_GB2312" w:hint="eastAsia"/>
          <w:sz w:val="32"/>
        </w:rPr>
      </w:pPr>
      <w:r>
        <w:rPr>
          <w:rFonts w:ascii="黑体" w:eastAsia="黑体" w:hint="eastAsia"/>
          <w:sz w:val="32"/>
        </w:rPr>
        <w:t xml:space="preserve">附件： </w:t>
      </w:r>
      <w:r>
        <w:rPr>
          <w:rFonts w:ascii="仿宋_GB2312" w:eastAsia="仿宋_GB2312" w:hint="eastAsia"/>
          <w:sz w:val="32"/>
        </w:rPr>
        <w:t xml:space="preserve"> </w:t>
      </w:r>
    </w:p>
    <w:p w:rsidR="002D2B30" w:rsidRDefault="002D2B30" w:rsidP="002D2B30">
      <w:pPr>
        <w:jc w:val="center"/>
        <w:rPr>
          <w:rFonts w:ascii="方正小标宋简体" w:eastAsia="方正小标宋简体" w:hAnsi="黑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2021年度</w:t>
      </w:r>
      <w:proofErr w:type="gramStart"/>
      <w:r>
        <w:rPr>
          <w:rFonts w:ascii="方正小标宋简体" w:eastAsia="方正小标宋简体" w:hint="eastAsia"/>
          <w:spacing w:val="-20"/>
          <w:sz w:val="44"/>
          <w:szCs w:val="44"/>
        </w:rPr>
        <w:t>鄞</w:t>
      </w:r>
      <w:proofErr w:type="gramEnd"/>
      <w:r>
        <w:rPr>
          <w:rFonts w:ascii="方正小标宋简体" w:eastAsia="方正小标宋简体" w:hint="eastAsia"/>
          <w:spacing w:val="-20"/>
          <w:sz w:val="44"/>
          <w:szCs w:val="44"/>
        </w:rPr>
        <w:t>州区院士工作站（院士科技创新中心）奖励经费安排表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849"/>
        <w:gridCol w:w="1877"/>
        <w:gridCol w:w="1573"/>
        <w:gridCol w:w="2566"/>
      </w:tblGrid>
      <w:tr w:rsidR="002D2B30" w:rsidTr="005F671F">
        <w:trPr>
          <w:trHeight w:val="606"/>
          <w:jc w:val="center"/>
        </w:trPr>
        <w:tc>
          <w:tcPr>
            <w:tcW w:w="845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49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877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归口</w:t>
            </w:r>
          </w:p>
        </w:tc>
        <w:tc>
          <w:tcPr>
            <w:tcW w:w="1573" w:type="dxa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安排经费（万元）</w:t>
            </w:r>
          </w:p>
        </w:tc>
        <w:tc>
          <w:tcPr>
            <w:tcW w:w="2566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D2B30" w:rsidTr="005F671F">
        <w:trPr>
          <w:trHeight w:val="857"/>
          <w:jc w:val="center"/>
        </w:trPr>
        <w:tc>
          <w:tcPr>
            <w:tcW w:w="845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49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宁波中物激光与光电技术研究所</w:t>
            </w:r>
          </w:p>
        </w:tc>
        <w:tc>
          <w:tcPr>
            <w:tcW w:w="1877" w:type="dxa"/>
            <w:vAlign w:val="center"/>
          </w:tcPr>
          <w:p w:rsidR="002D2B30" w:rsidRDefault="002D2B30" w:rsidP="005F671F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潘火街道</w:t>
            </w:r>
          </w:p>
        </w:tc>
        <w:tc>
          <w:tcPr>
            <w:tcW w:w="1573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2566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市级站首建站验收考核合格</w:t>
            </w:r>
          </w:p>
        </w:tc>
      </w:tr>
      <w:tr w:rsidR="002D2B30" w:rsidTr="005F671F">
        <w:trPr>
          <w:trHeight w:val="703"/>
          <w:jc w:val="center"/>
        </w:trPr>
        <w:tc>
          <w:tcPr>
            <w:tcW w:w="845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49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音王电声股份有限公司</w:t>
            </w:r>
          </w:p>
        </w:tc>
        <w:tc>
          <w:tcPr>
            <w:tcW w:w="1877" w:type="dxa"/>
            <w:vAlign w:val="center"/>
          </w:tcPr>
          <w:p w:rsidR="002D2B30" w:rsidRDefault="002D2B30" w:rsidP="005F671F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潘火街道</w:t>
            </w:r>
          </w:p>
        </w:tc>
        <w:tc>
          <w:tcPr>
            <w:tcW w:w="1573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566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市级站周期性绩效考核合格</w:t>
            </w:r>
          </w:p>
        </w:tc>
      </w:tr>
      <w:tr w:rsidR="002D2B30" w:rsidTr="005F671F">
        <w:trPr>
          <w:trHeight w:val="526"/>
          <w:jc w:val="center"/>
        </w:trPr>
        <w:tc>
          <w:tcPr>
            <w:tcW w:w="845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49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 w:hAnsi="Calibri" w:cs="Calibri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宁波伏尔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肯科技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1877" w:type="dxa"/>
            <w:vAlign w:val="center"/>
          </w:tcPr>
          <w:p w:rsidR="002D2B30" w:rsidRDefault="002D2B30" w:rsidP="005F671F">
            <w:pPr>
              <w:rPr>
                <w:rFonts w:ascii="仿宋_GB2312" w:eastAsia="仿宋_GB2312" w:hAnsi="Calibri" w:cs="Calibri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潘火街道</w:t>
            </w:r>
          </w:p>
        </w:tc>
        <w:tc>
          <w:tcPr>
            <w:tcW w:w="1573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 w:hAnsi="Calibri" w:cs="Calibri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566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 w:hAnsi="Calibri" w:cs="Calibri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省级站周期性绩效评估优秀</w:t>
            </w:r>
          </w:p>
        </w:tc>
      </w:tr>
      <w:tr w:rsidR="002D2B30" w:rsidTr="005F671F">
        <w:trPr>
          <w:trHeight w:val="526"/>
          <w:jc w:val="center"/>
        </w:trPr>
        <w:tc>
          <w:tcPr>
            <w:tcW w:w="845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49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高科股份有限公司</w:t>
            </w:r>
          </w:p>
        </w:tc>
        <w:tc>
          <w:tcPr>
            <w:tcW w:w="1877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州经济开发区</w:t>
            </w:r>
          </w:p>
        </w:tc>
        <w:tc>
          <w:tcPr>
            <w:tcW w:w="1573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566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科创中心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过程性绩效考评优秀</w:t>
            </w:r>
          </w:p>
        </w:tc>
      </w:tr>
      <w:tr w:rsidR="002D2B30" w:rsidTr="005F671F">
        <w:trPr>
          <w:trHeight w:val="526"/>
          <w:jc w:val="center"/>
        </w:trPr>
        <w:tc>
          <w:tcPr>
            <w:tcW w:w="845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49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宁波伏尔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肯科技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1877" w:type="dxa"/>
            <w:vAlign w:val="center"/>
          </w:tcPr>
          <w:p w:rsidR="002D2B30" w:rsidRDefault="002D2B30" w:rsidP="005F671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潘火街道</w:t>
            </w:r>
          </w:p>
        </w:tc>
        <w:tc>
          <w:tcPr>
            <w:tcW w:w="1573" w:type="dxa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566" w:type="dxa"/>
            <w:vAlign w:val="center"/>
          </w:tcPr>
          <w:p w:rsidR="002D2B30" w:rsidRDefault="002D2B30" w:rsidP="005F671F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市级站过程性绩效考评优秀</w:t>
            </w:r>
          </w:p>
        </w:tc>
      </w:tr>
      <w:tr w:rsidR="002D2B30" w:rsidTr="005F671F">
        <w:trPr>
          <w:trHeight w:val="605"/>
          <w:jc w:val="center"/>
        </w:trPr>
        <w:tc>
          <w:tcPr>
            <w:tcW w:w="5571" w:type="dxa"/>
            <w:gridSpan w:val="3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计</w:t>
            </w:r>
          </w:p>
        </w:tc>
        <w:tc>
          <w:tcPr>
            <w:tcW w:w="4139" w:type="dxa"/>
            <w:gridSpan w:val="2"/>
            <w:vAlign w:val="center"/>
          </w:tcPr>
          <w:p w:rsidR="002D2B30" w:rsidRDefault="002D2B30" w:rsidP="005F6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</w:tr>
    </w:tbl>
    <w:p w:rsidR="0015258C" w:rsidRPr="002D2B30" w:rsidRDefault="0015258C" w:rsidP="002D2B30">
      <w:bookmarkStart w:id="0" w:name="_GoBack"/>
      <w:bookmarkEnd w:id="0"/>
    </w:p>
    <w:sectPr w:rsidR="0015258C" w:rsidRPr="002D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F"/>
    <w:rsid w:val="0015258C"/>
    <w:rsid w:val="001F6D6F"/>
    <w:rsid w:val="002D2B30"/>
    <w:rsid w:val="003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4BA8-1B3E-444B-BF7F-151F82C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3</cp:revision>
  <dcterms:created xsi:type="dcterms:W3CDTF">2022-04-25T09:14:00Z</dcterms:created>
  <dcterms:modified xsi:type="dcterms:W3CDTF">2022-04-25T09:21:00Z</dcterms:modified>
</cp:coreProperties>
</file>