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E7" w:rsidRDefault="00701FE7" w:rsidP="00701FE7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附件： </w:t>
      </w:r>
    </w:p>
    <w:p w:rsidR="00701FE7" w:rsidRDefault="00701FE7" w:rsidP="00701FE7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2021年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州区第三批科普经费安排表</w:t>
      </w:r>
    </w:p>
    <w:tbl>
      <w:tblPr>
        <w:tblpPr w:leftFromText="180" w:rightFromText="180" w:vertAnchor="text" w:horzAnchor="page" w:tblpX="1021" w:tblpY="320"/>
        <w:tblOverlap w:val="never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562"/>
        <w:gridCol w:w="3686"/>
        <w:gridCol w:w="1417"/>
        <w:gridCol w:w="1418"/>
      </w:tblGrid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01FE7" w:rsidRDefault="00701FE7" w:rsidP="002B54A9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701FE7" w:rsidRDefault="00701FE7" w:rsidP="002B54A9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科普画廊建设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宁波益加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科创服务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首南街道</w:t>
            </w:r>
            <w:proofErr w:type="gramEnd"/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宁波华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仪宁创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智能科技有限公司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首南街道</w:t>
            </w:r>
            <w:proofErr w:type="gramEnd"/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tabs>
                <w:tab w:val="left" w:pos="978"/>
              </w:tabs>
              <w:rPr>
                <w:spacing w:val="-4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宁波益加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科创服务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 w:bidi="ar"/>
              </w:rPr>
              <w:t>首南街道</w:t>
            </w:r>
            <w:proofErr w:type="gramEnd"/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宁波神风海洋世界有限公司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东柳街道</w:t>
            </w:r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天宫庄园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下应街道</w:t>
            </w:r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宁波科学探索中心管理有限公司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福明街道</w:t>
            </w:r>
          </w:p>
        </w:tc>
      </w:tr>
      <w:tr w:rsidR="00701FE7" w:rsidTr="002B54A9">
        <w:trPr>
          <w:trHeight w:val="1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科技服务基层行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宁波中正控股有限公司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首南街道</w:t>
            </w:r>
            <w:proofErr w:type="gramEnd"/>
          </w:p>
        </w:tc>
      </w:tr>
      <w:tr w:rsidR="00701FE7" w:rsidTr="002B54A9">
        <w:trPr>
          <w:trHeight w:val="341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FE7" w:rsidRDefault="00701FE7" w:rsidP="002B54A9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</w:tr>
    </w:tbl>
    <w:p w:rsidR="00A01D07" w:rsidRDefault="00A01D07"/>
    <w:sectPr w:rsidR="00A0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19"/>
    <w:rsid w:val="00026319"/>
    <w:rsid w:val="00701FE7"/>
    <w:rsid w:val="00A0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E070D-514B-409A-A553-FAC96FF4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2021-08-09T09:13:00Z</dcterms:created>
  <dcterms:modified xsi:type="dcterms:W3CDTF">2021-08-09T09:14:00Z</dcterms:modified>
</cp:coreProperties>
</file>