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BC" w:rsidRDefault="008153BC" w:rsidP="008153B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153BC" w:rsidRDefault="008153BC" w:rsidP="008153BC">
      <w:pPr>
        <w:snapToGrid w:val="0"/>
        <w:spacing w:beforeLines="50" w:before="156" w:afterLines="150" w:after="468" w:line="700" w:lineRule="exact"/>
        <w:jc w:val="center"/>
        <w:outlineLvl w:val="0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2019年全国科普日重点活动登记表</w:t>
      </w:r>
    </w:p>
    <w:p w:rsidR="008153BC" w:rsidRDefault="008153BC" w:rsidP="008153BC">
      <w:pPr>
        <w:snapToGrid w:val="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559"/>
        <w:gridCol w:w="3240"/>
      </w:tblGrid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活动名称</w:t>
            </w:r>
            <w:r>
              <w:rPr>
                <w:rFonts w:eastAsia="仿宋_GB2312" w:hint="eastAsia"/>
                <w:sz w:val="22"/>
              </w:rPr>
              <w:t>（主</w:t>
            </w:r>
            <w:r>
              <w:rPr>
                <w:rFonts w:eastAsia="仿宋_GB2312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</w:t>
            </w:r>
            <w:r>
              <w:rPr>
                <w:rFonts w:eastAsia="仿宋_GB2312"/>
                <w:sz w:val="24"/>
              </w:rPr>
              <w:t>名称</w:t>
            </w:r>
          </w:p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（副</w:t>
            </w:r>
            <w:r>
              <w:rPr>
                <w:rFonts w:eastAsia="仿宋_GB2312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ind w:right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</w:t>
            </w:r>
            <w:r>
              <w:rPr>
                <w:rFonts w:eastAsia="仿宋_GB2312"/>
                <w:sz w:val="24"/>
              </w:rPr>
              <w:t>电话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</w:t>
            </w:r>
            <w:r>
              <w:rPr>
                <w:rFonts w:eastAsia="仿宋_GB2312"/>
                <w:sz w:val="24"/>
              </w:rPr>
              <w:t>邮箱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8153BC" w:rsidTr="001871F9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8153BC" w:rsidTr="001871F9">
        <w:trPr>
          <w:trHeight w:val="190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□乡村振兴农村科普联合行动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□校园科普联合行动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8153BC" w:rsidRDefault="008153BC" w:rsidP="001871F9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□社区科普联合行动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□企业科普联合行动</w:t>
            </w:r>
          </w:p>
          <w:p w:rsidR="008153BC" w:rsidRDefault="008153BC" w:rsidP="001871F9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□科普教育（示范）基地联合行动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□学术资源科普化联合行动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□卫生健康科普专项活动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□气象科普日活动</w:t>
            </w:r>
          </w:p>
          <w:p w:rsidR="008153BC" w:rsidRDefault="008153BC" w:rsidP="001871F9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□网上科普日系列活动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□院士专家科学传播行动</w:t>
            </w:r>
          </w:p>
          <w:p w:rsidR="008153BC" w:rsidRDefault="008153BC" w:rsidP="001871F9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请注明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8153BC" w:rsidTr="001871F9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主要活动</w:t>
            </w:r>
          </w:p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形式和</w:t>
            </w: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□展览展示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□互动体验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□现场咨询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   </w:t>
            </w:r>
          </w:p>
          <w:p w:rsidR="008153BC" w:rsidRDefault="008153BC" w:rsidP="001871F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□科普讲座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□科普表演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□科普宣传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8153BC" w:rsidRDefault="008153BC" w:rsidP="001871F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</w:t>
            </w:r>
            <w:r>
              <w:rPr>
                <w:rFonts w:eastAsia="仿宋_GB2312"/>
                <w:sz w:val="24"/>
              </w:rPr>
              <w:t>开放日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□网络活动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□科技服务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</w:p>
          <w:p w:rsidR="008153BC" w:rsidRDefault="008153BC" w:rsidP="001871F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□其他（请注明）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</w:p>
        </w:tc>
      </w:tr>
      <w:tr w:rsidR="008153BC" w:rsidTr="001871F9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</w:t>
            </w:r>
            <w:r>
              <w:rPr>
                <w:rFonts w:eastAsia="仿宋_GB2312"/>
                <w:sz w:val="24"/>
              </w:rPr>
              <w:t>主题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□节约</w:t>
            </w:r>
            <w:r>
              <w:rPr>
                <w:rFonts w:eastAsia="仿宋_GB2312"/>
                <w:sz w:val="24"/>
              </w:rPr>
              <w:t>能源资源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□保护</w:t>
            </w:r>
            <w:r>
              <w:rPr>
                <w:rFonts w:eastAsia="仿宋_GB2312"/>
                <w:sz w:val="24"/>
              </w:rPr>
              <w:t>生态环境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□保障</w:t>
            </w:r>
            <w:r>
              <w:rPr>
                <w:rFonts w:eastAsia="仿宋_GB2312"/>
                <w:sz w:val="24"/>
              </w:rPr>
              <w:t>安全健康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□促进</w:t>
            </w:r>
            <w:r>
              <w:rPr>
                <w:rFonts w:eastAsia="仿宋_GB2312"/>
                <w:sz w:val="24"/>
              </w:rPr>
              <w:t>创新创造</w:t>
            </w:r>
          </w:p>
          <w:p w:rsidR="008153BC" w:rsidRDefault="008153BC" w:rsidP="001871F9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请注明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8153BC" w:rsidTr="001871F9">
        <w:trPr>
          <w:trHeight w:hRule="exact" w:val="59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活动主题词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spacing w:beforeLines="50" w:before="156"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153BC" w:rsidTr="001871F9">
        <w:trPr>
          <w:trHeight w:hRule="exact" w:val="113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活动对象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3BC" w:rsidRDefault="008153BC" w:rsidP="001871F9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□未成年人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□农民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□城镇劳动者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□领导干部和公务员</w:t>
            </w:r>
          </w:p>
          <w:p w:rsidR="008153BC" w:rsidRDefault="008153BC" w:rsidP="001871F9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□社区居民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8153BC" w:rsidTr="001871F9">
        <w:trPr>
          <w:trHeight w:val="68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预计公众参与活动人数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人，</w:t>
            </w:r>
            <w:r>
              <w:rPr>
                <w:rFonts w:eastAsia="仿宋_GB2312"/>
                <w:sz w:val="24"/>
              </w:rPr>
              <w:t>组织工作人员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人。</w:t>
            </w:r>
          </w:p>
        </w:tc>
      </w:tr>
      <w:tr w:rsidR="008153BC" w:rsidTr="001871F9">
        <w:trPr>
          <w:trHeight w:val="339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主要活动</w:t>
            </w:r>
          </w:p>
          <w:p w:rsidR="008153BC" w:rsidRDefault="008153BC" w:rsidP="001871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BC" w:rsidRDefault="008153BC" w:rsidP="001871F9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</w:tr>
    </w:tbl>
    <w:p w:rsidR="008153BC" w:rsidRDefault="008153BC" w:rsidP="008153BC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注：*选项请务必填写，主办、承办、协办单位请以本地单位为主。</w:t>
      </w:r>
    </w:p>
    <w:p w:rsidR="008153BC" w:rsidRDefault="008153BC" w:rsidP="008153BC"/>
    <w:p w:rsidR="00464D54" w:rsidRPr="008153BC" w:rsidRDefault="00464D54">
      <w:bookmarkStart w:id="0" w:name="_GoBack"/>
      <w:bookmarkEnd w:id="0"/>
    </w:p>
    <w:sectPr w:rsidR="00464D54" w:rsidRPr="008153B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98" w:rsidRDefault="008153BC">
    <w:pPr>
      <w:pStyle w:val="a3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408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</w:rPr>
                            <w:id w:val="609731876"/>
                          </w:sdtPr>
                          <w:sdtEndPr/>
                          <w:sdtContent>
                            <w:p w:rsidR="00C75698" w:rsidRDefault="008153BC">
                              <w:pPr>
                                <w:pStyle w:val="a3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 w:rsidRPr="008153BC">
                                <w:rPr>
                                  <w:noProof/>
                                  <w:sz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75698" w:rsidRDefault="008153BC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3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" filled="f" stroked="f">
              <v:textbox style="mso-fit-shape-to-text:t" inset="0,0,0,0">
                <w:txbxContent>
                  <w:sdt>
                    <w:sdtPr>
                      <w:rPr>
                        <w:sz w:val="28"/>
                      </w:rPr>
                      <w:id w:val="609731876"/>
                    </w:sdtPr>
                    <w:sdtEndPr/>
                    <w:sdtContent>
                      <w:p w:rsidR="00C75698" w:rsidRDefault="008153BC">
                        <w:pPr>
                          <w:pStyle w:val="a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 w:rsidRPr="008153BC">
                          <w:rPr>
                            <w:noProof/>
                            <w:sz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 w:rsidR="00C75698" w:rsidRDefault="008153BC">
                    <w:pPr>
                      <w:rPr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75698" w:rsidRDefault="008153B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C"/>
    <w:rsid w:val="00464D54"/>
    <w:rsid w:val="0081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A9F09-5EAE-4B1A-A22D-2800AB2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5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53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2019-08-07T09:20:00Z</dcterms:created>
  <dcterms:modified xsi:type="dcterms:W3CDTF">2019-08-07T09:21:00Z</dcterms:modified>
</cp:coreProperties>
</file>