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B4" w:rsidRDefault="00021AB4" w:rsidP="00021AB4">
      <w:pPr>
        <w:rPr>
          <w:rFonts w:ascii="仿宋_GB2312" w:eastAsia="仿宋_GB2312" w:hAnsi="Times New Roman" w:hint="eastAsia"/>
          <w:sz w:val="32"/>
          <w:szCs w:val="24"/>
        </w:rPr>
      </w:pPr>
      <w:r w:rsidRPr="00543671">
        <w:rPr>
          <w:rFonts w:ascii="黑体" w:eastAsia="黑体" w:hAnsi="Times New Roman" w:hint="eastAsia"/>
          <w:sz w:val="32"/>
          <w:szCs w:val="24"/>
        </w:rPr>
        <w:t xml:space="preserve">附件： </w:t>
      </w:r>
      <w:r>
        <w:rPr>
          <w:rFonts w:ascii="仿宋_GB2312" w:eastAsia="仿宋_GB2312" w:hAnsi="Times New Roman" w:hint="eastAsia"/>
          <w:sz w:val="32"/>
          <w:szCs w:val="24"/>
        </w:rPr>
        <w:t xml:space="preserve"> </w:t>
      </w:r>
    </w:p>
    <w:p w:rsidR="00021AB4" w:rsidRDefault="00021AB4" w:rsidP="00021AB4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2018年度鄞州区</w:t>
      </w:r>
      <w:r w:rsidRPr="00543671">
        <w:rPr>
          <w:rFonts w:ascii="方正小标宋简体" w:eastAsia="方正小标宋简体" w:hAnsi="Times New Roman" w:hint="eastAsia"/>
          <w:sz w:val="44"/>
          <w:szCs w:val="44"/>
        </w:rPr>
        <w:t>院士专家工作站</w:t>
      </w:r>
    </w:p>
    <w:p w:rsidR="00021AB4" w:rsidRDefault="00021AB4" w:rsidP="00021AB4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奖励经费安排表</w:t>
      </w:r>
    </w:p>
    <w:p w:rsidR="00021AB4" w:rsidRDefault="00021AB4" w:rsidP="00021AB4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49"/>
        <w:gridCol w:w="1877"/>
        <w:gridCol w:w="1573"/>
        <w:gridCol w:w="2566"/>
      </w:tblGrid>
      <w:tr w:rsidR="00021AB4" w:rsidRPr="000C186D" w:rsidTr="00B0641F">
        <w:trPr>
          <w:trHeight w:val="805"/>
          <w:jc w:val="center"/>
        </w:trPr>
        <w:tc>
          <w:tcPr>
            <w:tcW w:w="845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归口</w:t>
            </w:r>
          </w:p>
        </w:tc>
        <w:tc>
          <w:tcPr>
            <w:tcW w:w="1573" w:type="dxa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安排经费（万元）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21AB4" w:rsidRPr="000C186D" w:rsidTr="00B0641F">
        <w:trPr>
          <w:trHeight w:val="1204"/>
          <w:jc w:val="center"/>
        </w:trPr>
        <w:tc>
          <w:tcPr>
            <w:tcW w:w="845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宁波音王电声股份有限公司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潘火街道</w:t>
            </w:r>
          </w:p>
        </w:tc>
        <w:tc>
          <w:tcPr>
            <w:tcW w:w="1573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建站首次考核合格</w:t>
            </w:r>
          </w:p>
        </w:tc>
      </w:tr>
      <w:tr w:rsidR="00021AB4" w:rsidRPr="000C186D" w:rsidTr="00B0641F">
        <w:trPr>
          <w:trHeight w:val="1492"/>
          <w:jc w:val="center"/>
        </w:trPr>
        <w:tc>
          <w:tcPr>
            <w:tcW w:w="845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宁波金汇精密铸造有限公司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云龙镇</w:t>
            </w:r>
          </w:p>
        </w:tc>
        <w:tc>
          <w:tcPr>
            <w:tcW w:w="1573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建站首次考核合格</w:t>
            </w:r>
          </w:p>
        </w:tc>
      </w:tr>
      <w:tr w:rsidR="00021AB4" w:rsidRPr="000C186D" w:rsidTr="00B0641F">
        <w:trPr>
          <w:trHeight w:val="1414"/>
          <w:jc w:val="center"/>
        </w:trPr>
        <w:tc>
          <w:tcPr>
            <w:tcW w:w="845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浙江中车电车有限公司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21AB4" w:rsidRPr="00DE7F24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五乡镇</w:t>
            </w:r>
          </w:p>
        </w:tc>
        <w:tc>
          <w:tcPr>
            <w:tcW w:w="1573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三年绩效考核优秀</w:t>
            </w:r>
          </w:p>
        </w:tc>
      </w:tr>
      <w:tr w:rsidR="00021AB4" w:rsidRPr="000C186D" w:rsidTr="00B0641F">
        <w:trPr>
          <w:trHeight w:val="1406"/>
          <w:jc w:val="center"/>
        </w:trPr>
        <w:tc>
          <w:tcPr>
            <w:tcW w:w="845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宁波市交通规划设计研究院有限公司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21AB4" w:rsidRPr="00E16DE3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中河街道</w:t>
            </w:r>
          </w:p>
        </w:tc>
        <w:tc>
          <w:tcPr>
            <w:tcW w:w="1573" w:type="dxa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三年绩效考核合格</w:t>
            </w:r>
          </w:p>
        </w:tc>
      </w:tr>
      <w:tr w:rsidR="00021AB4" w:rsidRPr="000C186D" w:rsidTr="00B0641F">
        <w:trPr>
          <w:trHeight w:val="845"/>
          <w:jc w:val="center"/>
        </w:trPr>
        <w:tc>
          <w:tcPr>
            <w:tcW w:w="5571" w:type="dxa"/>
            <w:gridSpan w:val="3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合 计</w:t>
            </w:r>
          </w:p>
        </w:tc>
        <w:tc>
          <w:tcPr>
            <w:tcW w:w="4139" w:type="dxa"/>
            <w:gridSpan w:val="2"/>
            <w:vAlign w:val="center"/>
          </w:tcPr>
          <w:p w:rsidR="00021AB4" w:rsidRPr="000C186D" w:rsidRDefault="00021AB4" w:rsidP="00B064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186D"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</w:tr>
    </w:tbl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Default="00021AB4" w:rsidP="00021AB4">
      <w:pPr>
        <w:spacing w:line="580" w:lineRule="exact"/>
        <w:jc w:val="center"/>
        <w:rPr>
          <w:rFonts w:eastAsia="黑体" w:cs="黑体" w:hint="eastAsia"/>
          <w:kern w:val="0"/>
          <w:szCs w:val="21"/>
        </w:rPr>
      </w:pPr>
    </w:p>
    <w:p w:rsidR="00021AB4" w:rsidRPr="007C5A37" w:rsidRDefault="00021AB4" w:rsidP="00021AB4">
      <w:pPr>
        <w:pBdr>
          <w:top w:val="single" w:sz="6" w:space="0" w:color="auto"/>
          <w:bottom w:val="single" w:sz="6" w:space="1" w:color="auto"/>
        </w:pBdr>
        <w:ind w:firstLineChars="50" w:firstLine="136"/>
        <w:rPr>
          <w:rFonts w:ascii="Times New Roman" w:hAnsi="Times New Roman" w:hint="eastAsia"/>
          <w:spacing w:val="-4"/>
          <w:szCs w:val="21"/>
        </w:rPr>
      </w:pPr>
      <w:r w:rsidRPr="007C5A37">
        <w:rPr>
          <w:rFonts w:ascii="仿宋_GB2312" w:eastAsia="仿宋_GB2312" w:hAnsi="Times New Roman" w:hint="eastAsia"/>
          <w:spacing w:val="-4"/>
          <w:sz w:val="28"/>
          <w:szCs w:val="28"/>
        </w:rPr>
        <w:t xml:space="preserve">宁波市鄞州区科学技术协会                </w:t>
      </w:r>
      <w:r>
        <w:rPr>
          <w:rFonts w:ascii="仿宋_GB2312" w:eastAsia="仿宋_GB2312" w:hAnsi="Times New Roman" w:hint="eastAsia"/>
          <w:spacing w:val="-4"/>
          <w:sz w:val="28"/>
          <w:szCs w:val="28"/>
        </w:rPr>
        <w:t xml:space="preserve">   </w:t>
      </w:r>
      <w:r w:rsidRPr="007C5A37">
        <w:rPr>
          <w:rFonts w:ascii="仿宋_GB2312" w:eastAsia="仿宋_GB2312" w:hAnsi="Times New Roman" w:hint="eastAsia"/>
          <w:spacing w:val="-4"/>
          <w:sz w:val="28"/>
          <w:szCs w:val="28"/>
        </w:rPr>
        <w:t>201</w:t>
      </w:r>
      <w:r>
        <w:rPr>
          <w:rFonts w:ascii="仿宋_GB2312" w:eastAsia="仿宋_GB2312" w:hAnsi="Times New Roman" w:hint="eastAsia"/>
          <w:spacing w:val="-4"/>
          <w:sz w:val="28"/>
          <w:szCs w:val="28"/>
        </w:rPr>
        <w:t>9</w:t>
      </w:r>
      <w:r w:rsidRPr="007C5A37">
        <w:rPr>
          <w:rFonts w:ascii="仿宋_GB2312" w:eastAsia="仿宋_GB2312" w:hAnsi="Times New Roman" w:hint="eastAsia"/>
          <w:spacing w:val="-4"/>
          <w:sz w:val="28"/>
          <w:szCs w:val="28"/>
        </w:rPr>
        <w:t>年</w:t>
      </w:r>
      <w:r>
        <w:rPr>
          <w:rFonts w:ascii="仿宋_GB2312" w:eastAsia="仿宋_GB2312" w:hAnsi="Times New Roman" w:hint="eastAsia"/>
          <w:spacing w:val="-4"/>
          <w:sz w:val="28"/>
          <w:szCs w:val="28"/>
        </w:rPr>
        <w:t>3</w:t>
      </w:r>
      <w:r w:rsidRPr="007C5A37">
        <w:rPr>
          <w:rFonts w:ascii="仿宋_GB2312" w:eastAsia="仿宋_GB2312" w:hAnsi="Times New Roman" w:hint="eastAsia"/>
          <w:spacing w:val="-4"/>
          <w:sz w:val="28"/>
          <w:szCs w:val="28"/>
        </w:rPr>
        <w:t>月</w:t>
      </w:r>
      <w:r>
        <w:rPr>
          <w:rFonts w:ascii="仿宋_GB2312" w:eastAsia="仿宋_GB2312" w:hAnsi="Times New Roman" w:hint="eastAsia"/>
          <w:spacing w:val="-4"/>
          <w:sz w:val="28"/>
          <w:szCs w:val="28"/>
        </w:rPr>
        <w:t>28</w:t>
      </w:r>
      <w:r w:rsidRPr="007C5A37">
        <w:rPr>
          <w:rFonts w:ascii="仿宋_GB2312" w:eastAsia="仿宋_GB2312" w:hAnsi="Times New Roman" w:hint="eastAsia"/>
          <w:spacing w:val="-4"/>
          <w:sz w:val="28"/>
          <w:szCs w:val="28"/>
        </w:rPr>
        <w:t>日印发</w:t>
      </w:r>
    </w:p>
    <w:p w:rsidR="00F168A6" w:rsidRPr="00021AB4" w:rsidRDefault="00F168A6">
      <w:bookmarkStart w:id="0" w:name="_GoBack"/>
      <w:bookmarkEnd w:id="0"/>
    </w:p>
    <w:sectPr w:rsidR="00F168A6" w:rsidRPr="00021AB4" w:rsidSect="00B25FE0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814" w:left="1588" w:header="851" w:footer="992" w:gutter="0"/>
      <w:pgNumType w:fmt="numberInDash"/>
      <w:cols w:space="425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DB" w:rsidRDefault="00021AB4" w:rsidP="00B12B5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3FDB" w:rsidRDefault="00021AB4" w:rsidP="00B25F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DB" w:rsidRPr="00A90E75" w:rsidRDefault="00021AB4" w:rsidP="00B12B5C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A90E75">
      <w:rPr>
        <w:rStyle w:val="a5"/>
        <w:rFonts w:ascii="仿宋_GB2312" w:eastAsia="仿宋_GB2312"/>
        <w:sz w:val="28"/>
        <w:szCs w:val="28"/>
      </w:rPr>
      <w:fldChar w:fldCharType="begin"/>
    </w:r>
    <w:r w:rsidRPr="00A90E75">
      <w:rPr>
        <w:rStyle w:val="a5"/>
        <w:rFonts w:ascii="仿宋_GB2312" w:eastAsia="仿宋_GB2312"/>
        <w:sz w:val="28"/>
        <w:szCs w:val="28"/>
      </w:rPr>
      <w:instrText xml:space="preserve">PAGE  </w:instrText>
    </w:r>
    <w:r w:rsidRPr="00A90E75">
      <w:rPr>
        <w:rStyle w:val="a5"/>
        <w:rFonts w:ascii="仿宋_GB2312" w:eastAsia="仿宋_GB2312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- 1 -</w:t>
    </w:r>
    <w:r w:rsidRPr="00A90E75">
      <w:rPr>
        <w:rStyle w:val="a5"/>
        <w:rFonts w:ascii="仿宋_GB2312" w:eastAsia="仿宋_GB2312"/>
        <w:sz w:val="28"/>
        <w:szCs w:val="28"/>
      </w:rPr>
      <w:fldChar w:fldCharType="end"/>
    </w:r>
  </w:p>
  <w:p w:rsidR="00453FDB" w:rsidRDefault="00021AB4" w:rsidP="005D43E7">
    <w:pPr>
      <w:pStyle w:val="a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DB" w:rsidRDefault="00021AB4" w:rsidP="002C251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DB" w:rsidRDefault="00021AB4" w:rsidP="002C25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B4"/>
    <w:rsid w:val="00021AB4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08610-6158-43EA-8D63-36C5429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1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21AB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021A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021AB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5">
    <w:name w:val="page number"/>
    <w:uiPriority w:val="99"/>
    <w:rsid w:val="00021A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2019-04-26T02:05:00Z</dcterms:created>
  <dcterms:modified xsi:type="dcterms:W3CDTF">2019-04-26T02:06:00Z</dcterms:modified>
</cp:coreProperties>
</file>